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4F9E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39CF1AEB" w14:textId="77777777" w:rsidR="002C6DEF" w:rsidRDefault="002C6DEF" w:rsidP="008C4D92">
      <w:pPr>
        <w:pStyle w:val="NormalWeb"/>
        <w:spacing w:after="0"/>
        <w:jc w:val="center"/>
      </w:pPr>
    </w:p>
    <w:p w14:paraId="59487DE4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C3742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3CA4D7" w14:textId="77777777" w:rsidR="00781CCF" w:rsidRPr="00366993" w:rsidRDefault="0036699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</w:pPr>
                            <w:r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SENTRY</w:t>
                            </w:r>
                            <w:r w:rsidR="008F4051"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6</w:t>
                            </w:r>
                            <w:r w:rsidR="00107B3D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R</w:t>
                            </w:r>
                            <w:r w:rsidR="00F02453" w:rsidRPr="0036699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0"/>
                                <w:szCs w:val="140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374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083CA4D7" w14:textId="77777777" w:rsidR="00781CCF" w:rsidRPr="00366993" w:rsidRDefault="0036699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</w:pPr>
                      <w:r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SENTRY</w:t>
                      </w:r>
                      <w:r w:rsidR="008F4051"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6</w:t>
                      </w:r>
                      <w:r w:rsidR="00107B3D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R</w:t>
                      </w:r>
                      <w:r w:rsidR="00F02453" w:rsidRPr="0036699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0"/>
                          <w:szCs w:val="140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4D126978" w14:textId="77777777" w:rsidR="002C6DEF" w:rsidRDefault="002C6DEF" w:rsidP="008C4D92">
      <w:pPr>
        <w:pStyle w:val="NormalWeb"/>
        <w:spacing w:after="0"/>
        <w:jc w:val="center"/>
      </w:pPr>
    </w:p>
    <w:p w14:paraId="56651209" w14:textId="77777777" w:rsidR="00C74935" w:rsidRDefault="00C74935" w:rsidP="008C4D92">
      <w:pPr>
        <w:pStyle w:val="NormalWeb"/>
        <w:spacing w:after="0"/>
        <w:jc w:val="center"/>
      </w:pPr>
    </w:p>
    <w:p w14:paraId="7E71BD41" w14:textId="77777777" w:rsidR="008C4D92" w:rsidRDefault="008C4D92" w:rsidP="008C4D92">
      <w:pPr>
        <w:pStyle w:val="Default"/>
      </w:pPr>
    </w:p>
    <w:p w14:paraId="6C766C95" w14:textId="77777777" w:rsidR="00B851AF" w:rsidRDefault="00B851AF" w:rsidP="008C4D92">
      <w:pPr>
        <w:pStyle w:val="Default"/>
      </w:pPr>
    </w:p>
    <w:p w14:paraId="163087A4" w14:textId="77777777" w:rsidR="00B851AF" w:rsidRDefault="00B851AF" w:rsidP="008C4D92">
      <w:pPr>
        <w:pStyle w:val="Default"/>
      </w:pPr>
    </w:p>
    <w:p w14:paraId="5ED06DA0" w14:textId="77777777" w:rsidR="00D96B92" w:rsidRPr="00366993" w:rsidRDefault="00366993" w:rsidP="00366993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color w:val="70378F"/>
          <w:sz w:val="32"/>
          <w:szCs w:val="32"/>
        </w:rPr>
      </w:pPr>
      <w:r w:rsidRPr="00366993">
        <w:rPr>
          <w:rFonts w:ascii="FuturaA Bk BT;Century Gothic" w:hAnsi="FuturaA Bk BT;Century Gothic"/>
          <w:color w:val="70378F"/>
          <w:sz w:val="32"/>
          <w:szCs w:val="32"/>
        </w:rPr>
        <w:t>Wand-/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Deckenaufbaulautsprecher</w:t>
      </w:r>
      <w:proofErr w:type="spellEnd"/>
      <w:r w:rsidRPr="00366993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107B3D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Pr="00366993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Pr="00366993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366993">
        <w:rPr>
          <w:rFonts w:ascii="FuturaA Bk BT;Century Gothic" w:hAnsi="FuturaA Bk BT;Century Gothic"/>
          <w:color w:val="70378F"/>
          <w:sz w:val="32"/>
          <w:szCs w:val="32"/>
        </w:rPr>
        <w:t>Vandalismusgeschützt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7D0A852A" w14:textId="77777777" w:rsidR="008F4051" w:rsidRDefault="008F4051" w:rsidP="008F4051"/>
    <w:p w14:paraId="17A387A2" w14:textId="77777777" w:rsidR="00107B3D" w:rsidRDefault="00107B3D" w:rsidP="00107B3D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7971090" w14:textId="77777777" w:rsidR="00107B3D" w:rsidRDefault="00107B3D" w:rsidP="00107B3D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96365C9" w14:textId="77777777" w:rsidR="00107B3D" w:rsidRPr="00107B3D" w:rsidRDefault="00107B3D" w:rsidP="00107B3D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runde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gegen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Vandalismus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geschützte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Metall-Aufbaulautsprecher, hergestellt aus hochwertigem, mit Kunststoff überzogenem Qualitätsstahl enthält ein spezielles Chassis, das einen breiteren Frequenzbereich abdeckt und ist dadurch sowohl für gute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Sprach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-,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als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qualitativ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hervorragende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Musikwiedergabe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einsetzbar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7544CB6C" w14:textId="77777777" w:rsidR="00107B3D" w:rsidRPr="00107B3D" w:rsidRDefault="00107B3D" w:rsidP="00107B3D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Der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robuste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ästhetische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Lautsprecher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sowohl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auf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festen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Decken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als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an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Wänden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montiert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werden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Geliefert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zwei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vorgestanzten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Aufnahmen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Kabelverschraubungen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bietet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dem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Installateur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Möglichkeit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des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Durchschleifens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so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bei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Montage Zeit und Kosten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sparen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6B3CF4BA" w14:textId="77777777" w:rsidR="00107B3D" w:rsidRPr="00107B3D" w:rsidRDefault="00107B3D" w:rsidP="00107B3D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107B3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1C858593" w14:textId="77777777" w:rsidR="00366993" w:rsidRPr="00366993" w:rsidRDefault="00366993" w:rsidP="00366993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07B3D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</w:r>
    </w:p>
    <w:p w14:paraId="49621193" w14:textId="77777777" w:rsidR="00366993" w:rsidRPr="00366993" w:rsidRDefault="00366993" w:rsidP="008F4051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5248FE95" w14:textId="77777777" w:rsidR="008F4051" w:rsidRPr="008F4051" w:rsidRDefault="008F4051" w:rsidP="008F4051">
      <w:pPr>
        <w:rPr>
          <w:lang w:val="de-DE"/>
        </w:rPr>
      </w:pPr>
    </w:p>
    <w:p w14:paraId="555B6D39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2F7A0E68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7887786E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0240D33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47142FB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21B0D1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2D2ABC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CD7109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C77823A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FCBE9D9" w14:textId="6985D585" w:rsidR="00786B47" w:rsidRPr="00C11CB6" w:rsidRDefault="00952CD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52CDC">
                  <w:rPr>
                    <w:rFonts w:ascii="Arial" w:hAnsi="Arial" w:cs="Arial"/>
                    <w:sz w:val="18"/>
                    <w:szCs w:val="18"/>
                  </w:rPr>
                  <w:t>0905-CPR-201106</w:t>
                </w:r>
              </w:p>
            </w:tc>
          </w:tr>
          <w:tr w:rsidR="00C11CB6" w:rsidRPr="001A6B46" w14:paraId="5F4890D5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1A318E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8FF901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A1B3EC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DE93595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6B99F25" w14:textId="77777777" w:rsidR="00786B47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5F39ABB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2437D1C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2234C7A" w14:textId="77777777" w:rsidR="00786B47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,5/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/0,25</w:t>
                </w:r>
              </w:p>
            </w:tc>
          </w:tr>
          <w:tr w:rsidR="00C11CB6" w:rsidRPr="001A6B46" w14:paraId="4B53E88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27DDC6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17C5EF6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70E1182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D0C18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41691B9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03EFEFB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669A2D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D98A49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23A65F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6CBAFF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F2AA64A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7F46915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25674D3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0708FFB6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3F760C2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143184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607AC9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107B3D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55C33BE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EBD1D7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1F59C2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107B3D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E256BA" w14:paraId="42513B9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DDE9B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FFCDA59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E256BA" w14:paraId="0E352E0A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167A6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06217BB" w14:textId="77777777" w:rsidR="00C11CB6" w:rsidRPr="00C11CB6" w:rsidRDefault="00107B3D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119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77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99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3BA6CEF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933E59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6FB8EEC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63DD0B5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95FEF9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0785837" w14:textId="77777777" w:rsidR="00C11CB6" w:rsidRPr="00C11CB6" w:rsidRDefault="00366993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52</w:t>
                </w:r>
              </w:p>
            </w:tc>
          </w:tr>
          <w:tr w:rsidR="00C11CB6" w:rsidRPr="00E256BA" w14:paraId="1A0DCE8A" w14:textId="77777777" w:rsidTr="00C11CB6">
            <w:tc>
              <w:tcPr>
                <w:tcW w:w="5245" w:type="dxa"/>
                <w:vAlign w:val="center"/>
              </w:tcPr>
              <w:p w14:paraId="320844B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0241315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3A2C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EB93D0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3663B0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0B58182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4B8BCA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E2B39D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137A68AB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DA23DB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425A6BC" w14:textId="77777777" w:rsidR="00C11CB6" w:rsidRPr="00107B3D" w:rsidRDefault="00107B3D" w:rsidP="00107B3D">
                <w:pPr>
                  <w:pStyle w:val="Paragraphestandard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07B3D">
                  <w:rPr>
                    <w:rFonts w:ascii="Arial" w:hAnsi="Arial" w:cs="Arial"/>
                    <w:sz w:val="18"/>
                    <w:szCs w:val="18"/>
                  </w:rPr>
                  <w:t>Ø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19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="008F4051" w:rsidRPr="008F4051">
                  <w:rPr>
                    <w:rFonts w:ascii="Arial" w:hAnsi="Arial" w:cs="Arial"/>
                    <w:sz w:val="18"/>
                    <w:szCs w:val="18"/>
                  </w:rPr>
                  <w:t xml:space="preserve"> x </w:t>
                </w:r>
                <w:r w:rsidR="00366993">
                  <w:rPr>
                    <w:rFonts w:ascii="Arial" w:hAnsi="Arial" w:cs="Arial"/>
                    <w:sz w:val="18"/>
                    <w:szCs w:val="18"/>
                  </w:rPr>
                  <w:t>75</w:t>
                </w:r>
              </w:p>
            </w:tc>
          </w:tr>
          <w:tr w:rsidR="00C11CB6" w:rsidRPr="00E256BA" w14:paraId="4DD30FD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A0E30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D78C965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107B3D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2A132DC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513978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BA8E983" w14:textId="77777777" w:rsidR="00C11CB6" w:rsidRPr="008F4051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479C91D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CCF969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2D1D9C8" w14:textId="77777777" w:rsidR="00C11CB6" w:rsidRPr="008F4051" w:rsidRDefault="00366993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Stahlfront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Spritzgussaluminium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rückwärtige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Abdeckung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aus</w:t>
                </w:r>
                <w:proofErr w:type="spellEnd"/>
                <w:r w:rsidRPr="0036699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366993">
                  <w:rPr>
                    <w:rFonts w:ascii="Arial" w:hAnsi="Arial" w:cs="Arial"/>
                    <w:sz w:val="18"/>
                    <w:szCs w:val="18"/>
                  </w:rPr>
                  <w:t>Drückguss</w:t>
                </w:r>
                <w:proofErr w:type="spellEnd"/>
              </w:p>
            </w:tc>
          </w:tr>
          <w:tr w:rsidR="00C11CB6" w:rsidRPr="00E256BA" w14:paraId="6B10A6C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C93CA2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CC05F31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Schrauben</w:t>
                </w:r>
              </w:p>
            </w:tc>
          </w:tr>
          <w:tr w:rsidR="00C11CB6" w:rsidRPr="00E256BA" w14:paraId="2C336B16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8DB01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C8EFF2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2BA9CD3D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4BA0013C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D25B" w14:textId="77777777" w:rsidR="000315DB" w:rsidRDefault="000315DB" w:rsidP="0051148C">
      <w:r>
        <w:separator/>
      </w:r>
    </w:p>
  </w:endnote>
  <w:endnote w:type="continuationSeparator" w:id="0">
    <w:p w14:paraId="0E172BCB" w14:textId="77777777" w:rsidR="000315DB" w:rsidRDefault="000315DB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4D27" w14:textId="77777777" w:rsidR="00952CDC" w:rsidRDefault="00952CDC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29E89F7" wp14:editId="671F966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996DF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A2AD" w14:textId="77777777" w:rsidR="00952CDC" w:rsidRDefault="00952CDC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75F8AF6" wp14:editId="7762B71C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21710330" name="Slika 1421710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E067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0BE8BFAD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2AFD66EC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566245A6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1316C9F3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6C4E1E2E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7B0E1826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4D03" w14:textId="77777777" w:rsidR="000315DB" w:rsidRDefault="000315DB" w:rsidP="0051148C">
      <w:r>
        <w:separator/>
      </w:r>
    </w:p>
  </w:footnote>
  <w:footnote w:type="continuationSeparator" w:id="0">
    <w:p w14:paraId="16F5054B" w14:textId="77777777" w:rsidR="000315DB" w:rsidRDefault="000315DB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57E2" w14:textId="58462590" w:rsidR="009C3D1B" w:rsidRDefault="00952CDC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1BF961" wp14:editId="0252EE6B">
          <wp:simplePos x="0" y="0"/>
          <wp:positionH relativeFrom="page">
            <wp:align>right</wp:align>
          </wp:positionH>
          <wp:positionV relativeFrom="paragraph">
            <wp:posOffset>-161925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02C1" w14:textId="663060EB" w:rsidR="00504AFD" w:rsidRDefault="00952CDC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9030D62" wp14:editId="608099D6">
          <wp:simplePos x="0" y="0"/>
          <wp:positionH relativeFrom="column">
            <wp:posOffset>-1130935</wp:posOffset>
          </wp:positionH>
          <wp:positionV relativeFrom="paragraph">
            <wp:posOffset>-146685</wp:posOffset>
          </wp:positionV>
          <wp:extent cx="7562088" cy="724435"/>
          <wp:effectExtent l="0" t="0" r="0" b="0"/>
          <wp:wrapSquare wrapText="bothSides"/>
          <wp:docPr id="1299438711" name="Slika 129943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53B9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173450274">
    <w:abstractNumId w:val="40"/>
  </w:num>
  <w:num w:numId="2" w16cid:durableId="1712923754">
    <w:abstractNumId w:val="43"/>
  </w:num>
  <w:num w:numId="3" w16cid:durableId="1152867168">
    <w:abstractNumId w:val="29"/>
  </w:num>
  <w:num w:numId="4" w16cid:durableId="1829322549">
    <w:abstractNumId w:val="15"/>
  </w:num>
  <w:num w:numId="5" w16cid:durableId="1040133379">
    <w:abstractNumId w:val="32"/>
  </w:num>
  <w:num w:numId="6" w16cid:durableId="1878809729">
    <w:abstractNumId w:val="0"/>
  </w:num>
  <w:num w:numId="7" w16cid:durableId="1940067592">
    <w:abstractNumId w:val="25"/>
  </w:num>
  <w:num w:numId="8" w16cid:durableId="562298881">
    <w:abstractNumId w:val="20"/>
  </w:num>
  <w:num w:numId="9" w16cid:durableId="333533584">
    <w:abstractNumId w:val="34"/>
  </w:num>
  <w:num w:numId="10" w16cid:durableId="1686831958">
    <w:abstractNumId w:val="21"/>
  </w:num>
  <w:num w:numId="11" w16cid:durableId="1337423025">
    <w:abstractNumId w:val="27"/>
  </w:num>
  <w:num w:numId="12" w16cid:durableId="510415619">
    <w:abstractNumId w:val="2"/>
  </w:num>
  <w:num w:numId="13" w16cid:durableId="1088959710">
    <w:abstractNumId w:val="48"/>
  </w:num>
  <w:num w:numId="14" w16cid:durableId="1358503611">
    <w:abstractNumId w:val="26"/>
  </w:num>
  <w:num w:numId="15" w16cid:durableId="1923487260">
    <w:abstractNumId w:val="12"/>
  </w:num>
  <w:num w:numId="16" w16cid:durableId="1508595493">
    <w:abstractNumId w:val="46"/>
  </w:num>
  <w:num w:numId="17" w16cid:durableId="277493540">
    <w:abstractNumId w:val="28"/>
  </w:num>
  <w:num w:numId="18" w16cid:durableId="1630167438">
    <w:abstractNumId w:val="16"/>
  </w:num>
  <w:num w:numId="19" w16cid:durableId="123430247">
    <w:abstractNumId w:val="22"/>
  </w:num>
  <w:num w:numId="20" w16cid:durableId="365830790">
    <w:abstractNumId w:val="45"/>
  </w:num>
  <w:num w:numId="21" w16cid:durableId="1293515158">
    <w:abstractNumId w:val="1"/>
  </w:num>
  <w:num w:numId="22" w16cid:durableId="226383492">
    <w:abstractNumId w:val="35"/>
  </w:num>
  <w:num w:numId="23" w16cid:durableId="965505662">
    <w:abstractNumId w:val="11"/>
  </w:num>
  <w:num w:numId="24" w16cid:durableId="1352024880">
    <w:abstractNumId w:val="30"/>
  </w:num>
  <w:num w:numId="25" w16cid:durableId="1611668751">
    <w:abstractNumId w:val="18"/>
  </w:num>
  <w:num w:numId="26" w16cid:durableId="1396080110">
    <w:abstractNumId w:val="33"/>
  </w:num>
  <w:num w:numId="27" w16cid:durableId="1476724170">
    <w:abstractNumId w:val="37"/>
  </w:num>
  <w:num w:numId="28" w16cid:durableId="854423397">
    <w:abstractNumId w:val="14"/>
  </w:num>
  <w:num w:numId="29" w16cid:durableId="1355613993">
    <w:abstractNumId w:val="5"/>
  </w:num>
  <w:num w:numId="30" w16cid:durableId="913856716">
    <w:abstractNumId w:val="39"/>
  </w:num>
  <w:num w:numId="31" w16cid:durableId="187960188">
    <w:abstractNumId w:val="42"/>
  </w:num>
  <w:num w:numId="32" w16cid:durableId="404883535">
    <w:abstractNumId w:val="19"/>
  </w:num>
  <w:num w:numId="33" w16cid:durableId="1977372200">
    <w:abstractNumId w:val="6"/>
  </w:num>
  <w:num w:numId="34" w16cid:durableId="1333803589">
    <w:abstractNumId w:val="41"/>
  </w:num>
  <w:num w:numId="35" w16cid:durableId="1526021733">
    <w:abstractNumId w:val="13"/>
  </w:num>
  <w:num w:numId="36" w16cid:durableId="807629785">
    <w:abstractNumId w:val="23"/>
  </w:num>
  <w:num w:numId="37" w16cid:durableId="1107041771">
    <w:abstractNumId w:val="24"/>
  </w:num>
  <w:num w:numId="38" w16cid:durableId="2057578115">
    <w:abstractNumId w:val="38"/>
  </w:num>
  <w:num w:numId="39" w16cid:durableId="71124355">
    <w:abstractNumId w:val="36"/>
  </w:num>
  <w:num w:numId="40" w16cid:durableId="1110853665">
    <w:abstractNumId w:val="4"/>
  </w:num>
  <w:num w:numId="41" w16cid:durableId="2125729433">
    <w:abstractNumId w:val="10"/>
  </w:num>
  <w:num w:numId="42" w16cid:durableId="1675062936">
    <w:abstractNumId w:val="3"/>
  </w:num>
  <w:num w:numId="43" w16cid:durableId="436758241">
    <w:abstractNumId w:val="7"/>
  </w:num>
  <w:num w:numId="44" w16cid:durableId="228738145">
    <w:abstractNumId w:val="44"/>
  </w:num>
  <w:num w:numId="45" w16cid:durableId="964192726">
    <w:abstractNumId w:val="17"/>
  </w:num>
  <w:num w:numId="46" w16cid:durableId="1966807023">
    <w:abstractNumId w:val="31"/>
  </w:num>
  <w:num w:numId="47" w16cid:durableId="1712994699">
    <w:abstractNumId w:val="9"/>
  </w:num>
  <w:num w:numId="48" w16cid:durableId="182939207">
    <w:abstractNumId w:val="8"/>
  </w:num>
  <w:num w:numId="49" w16cid:durableId="880901643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15DB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25E"/>
    <w:rsid w:val="001004C9"/>
    <w:rsid w:val="00104B7F"/>
    <w:rsid w:val="00107B3D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6993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3AB8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14307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4051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2CDC"/>
    <w:rsid w:val="00955ECC"/>
    <w:rsid w:val="00957411"/>
    <w:rsid w:val="00970636"/>
    <w:rsid w:val="00970CDB"/>
    <w:rsid w:val="00973116"/>
    <w:rsid w:val="00973219"/>
    <w:rsid w:val="00973CFB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BF30BC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0485F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SENTRY6RT/EN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2020-04-21T20:33:00Z</dcterms:created>
  <dcterms:modified xsi:type="dcterms:W3CDTF">2023-08-08T09:38:00Z</dcterms:modified>
</cp:coreProperties>
</file>